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9B" w:rsidRDefault="009F6F9B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</w:p>
    <w:p w:rsidR="009F6F9B" w:rsidRPr="009F6F9B" w:rsidRDefault="009F6F9B" w:rsidP="009F6F9B">
      <w:pPr>
        <w:spacing w:after="0" w:line="276" w:lineRule="auto"/>
        <w:ind w:left="0" w:righ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9F6F9B">
        <w:rPr>
          <w:rFonts w:eastAsia="Calibri"/>
          <w:b/>
          <w:color w:val="auto"/>
          <w:sz w:val="28"/>
          <w:szCs w:val="28"/>
          <w:lang w:eastAsia="en-US"/>
        </w:rPr>
        <w:t>МДОУ «Детский сад № 105»</w:t>
      </w:r>
    </w:p>
    <w:p w:rsidR="009F6F9B" w:rsidRPr="009F6F9B" w:rsidRDefault="009F6F9B" w:rsidP="009F6F9B">
      <w:pPr>
        <w:spacing w:after="0" w:line="276" w:lineRule="auto"/>
        <w:ind w:left="0" w:righ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proofErr w:type="spellStart"/>
      <w:r w:rsidRPr="009F6F9B">
        <w:rPr>
          <w:rFonts w:eastAsia="Calibri"/>
          <w:b/>
          <w:color w:val="auto"/>
          <w:sz w:val="28"/>
          <w:szCs w:val="28"/>
          <w:lang w:eastAsia="en-US"/>
        </w:rPr>
        <w:t>г</w:t>
      </w:r>
      <w:proofErr w:type="gramStart"/>
      <w:r w:rsidRPr="009F6F9B">
        <w:rPr>
          <w:rFonts w:eastAsia="Calibri"/>
          <w:b/>
          <w:color w:val="auto"/>
          <w:sz w:val="28"/>
          <w:szCs w:val="28"/>
          <w:lang w:eastAsia="en-US"/>
        </w:rPr>
        <w:t>.Я</w:t>
      </w:r>
      <w:proofErr w:type="gramEnd"/>
      <w:r w:rsidRPr="009F6F9B">
        <w:rPr>
          <w:rFonts w:eastAsia="Calibri"/>
          <w:b/>
          <w:color w:val="auto"/>
          <w:sz w:val="28"/>
          <w:szCs w:val="28"/>
          <w:lang w:eastAsia="en-US"/>
        </w:rPr>
        <w:t>рославль</w:t>
      </w:r>
      <w:proofErr w:type="spellEnd"/>
    </w:p>
    <w:p w:rsidR="009F6F9B" w:rsidRDefault="009F6F9B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</w:p>
    <w:p w:rsidR="009F6F9B" w:rsidRDefault="009F6F9B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</w:p>
    <w:p w:rsidR="009F6F9B" w:rsidRDefault="009F6F9B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</w:p>
    <w:p w:rsidR="009F6F9B" w:rsidRDefault="009F6F9B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</w:p>
    <w:p w:rsidR="00271433" w:rsidRDefault="008267A7" w:rsidP="00271433">
      <w:pPr>
        <w:spacing w:after="0" w:line="273" w:lineRule="auto"/>
        <w:ind w:right="0"/>
        <w:jc w:val="center"/>
        <w:rPr>
          <w:b/>
          <w:sz w:val="32"/>
          <w:szCs w:val="32"/>
        </w:rPr>
      </w:pPr>
      <w:r w:rsidRPr="00271433">
        <w:rPr>
          <w:b/>
          <w:sz w:val="32"/>
          <w:szCs w:val="32"/>
        </w:rPr>
        <w:t xml:space="preserve">Консультация для родителей </w:t>
      </w:r>
    </w:p>
    <w:p w:rsidR="00661969" w:rsidRPr="00271433" w:rsidRDefault="008267A7" w:rsidP="00271433">
      <w:pPr>
        <w:spacing w:after="0" w:line="273" w:lineRule="auto"/>
        <w:ind w:right="0"/>
        <w:jc w:val="center"/>
        <w:rPr>
          <w:b/>
          <w:sz w:val="36"/>
          <w:szCs w:val="32"/>
        </w:rPr>
      </w:pPr>
      <w:r w:rsidRPr="00271433">
        <w:rPr>
          <w:b/>
          <w:sz w:val="36"/>
          <w:szCs w:val="32"/>
        </w:rPr>
        <w:t>«Развитие</w:t>
      </w:r>
    </w:p>
    <w:p w:rsidR="00661969" w:rsidRPr="00271433" w:rsidRDefault="008267A7" w:rsidP="00271433">
      <w:pPr>
        <w:spacing w:after="0" w:line="273" w:lineRule="auto"/>
        <w:ind w:right="0"/>
        <w:jc w:val="center"/>
        <w:rPr>
          <w:b/>
          <w:sz w:val="36"/>
          <w:szCs w:val="32"/>
        </w:rPr>
      </w:pPr>
      <w:r w:rsidRPr="00271433">
        <w:rPr>
          <w:b/>
          <w:sz w:val="36"/>
          <w:szCs w:val="32"/>
        </w:rPr>
        <w:t>мелкой моторики у детей 3-4 лет»</w:t>
      </w:r>
    </w:p>
    <w:p w:rsidR="00661969" w:rsidRPr="00271433" w:rsidRDefault="008267A7" w:rsidP="00271433">
      <w:pPr>
        <w:spacing w:after="157" w:line="259" w:lineRule="auto"/>
        <w:ind w:left="462" w:right="-107" w:firstLine="0"/>
        <w:jc w:val="both"/>
        <w:rPr>
          <w:sz w:val="28"/>
          <w:szCs w:val="28"/>
        </w:rPr>
      </w:pPr>
      <w:r w:rsidRPr="00271433">
        <w:rPr>
          <w:noProof/>
          <w:sz w:val="28"/>
          <w:szCs w:val="28"/>
        </w:rPr>
        <w:drawing>
          <wp:inline distT="0" distB="0" distL="0" distR="0">
            <wp:extent cx="5713730" cy="38100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69" w:rsidRPr="00271433" w:rsidRDefault="008267A7" w:rsidP="00271433">
      <w:pPr>
        <w:spacing w:after="0" w:line="259" w:lineRule="auto"/>
        <w:ind w:left="875" w:right="0" w:firstLine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  </w:t>
      </w:r>
    </w:p>
    <w:p w:rsidR="009F6F9B" w:rsidRDefault="009F6F9B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</w:p>
    <w:p w:rsidR="009F6F9B" w:rsidRPr="009F6F9B" w:rsidRDefault="009F6F9B" w:rsidP="009F6F9B">
      <w:pPr>
        <w:spacing w:after="0" w:line="276" w:lineRule="auto"/>
        <w:ind w:left="0" w:right="0"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9F6F9B">
        <w:rPr>
          <w:rFonts w:eastAsia="Calibri"/>
          <w:color w:val="auto"/>
          <w:sz w:val="28"/>
          <w:szCs w:val="28"/>
          <w:lang w:eastAsia="en-US"/>
        </w:rPr>
        <w:t>Подготовила и провела:</w:t>
      </w:r>
    </w:p>
    <w:p w:rsidR="009F6F9B" w:rsidRPr="009F6F9B" w:rsidRDefault="009F6F9B" w:rsidP="009F6F9B">
      <w:pPr>
        <w:spacing w:after="0" w:line="276" w:lineRule="auto"/>
        <w:ind w:left="0" w:right="0"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9F6F9B">
        <w:rPr>
          <w:rFonts w:eastAsia="Calibri"/>
          <w:color w:val="auto"/>
          <w:sz w:val="28"/>
          <w:szCs w:val="28"/>
          <w:lang w:eastAsia="en-US"/>
        </w:rPr>
        <w:t>Воспитатель Бурова А.А.</w:t>
      </w:r>
    </w:p>
    <w:p w:rsidR="009F6F9B" w:rsidRPr="009F6F9B" w:rsidRDefault="009F6F9B" w:rsidP="009F6F9B">
      <w:pPr>
        <w:spacing w:after="0" w:line="276" w:lineRule="auto"/>
        <w:ind w:left="0" w:right="0"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9F6F9B">
        <w:rPr>
          <w:rFonts w:eastAsia="Calibri"/>
          <w:color w:val="auto"/>
          <w:sz w:val="28"/>
          <w:szCs w:val="28"/>
          <w:lang w:eastAsia="en-US"/>
        </w:rPr>
        <w:t xml:space="preserve">Дата проведения: </w:t>
      </w:r>
      <w:r>
        <w:rPr>
          <w:rFonts w:eastAsia="Calibri"/>
          <w:color w:val="auto"/>
          <w:sz w:val="28"/>
          <w:szCs w:val="28"/>
          <w:lang w:eastAsia="en-US"/>
        </w:rPr>
        <w:t>03.02.</w:t>
      </w:r>
      <w:r w:rsidRPr="009F6F9B">
        <w:rPr>
          <w:rFonts w:eastAsia="Calibri"/>
          <w:color w:val="auto"/>
          <w:sz w:val="28"/>
          <w:szCs w:val="28"/>
          <w:lang w:eastAsia="en-US"/>
        </w:rPr>
        <w:t>202</w:t>
      </w:r>
      <w:r>
        <w:rPr>
          <w:rFonts w:eastAsia="Calibri"/>
          <w:color w:val="auto"/>
          <w:sz w:val="28"/>
          <w:szCs w:val="28"/>
          <w:lang w:eastAsia="en-US"/>
        </w:rPr>
        <w:t>2</w:t>
      </w:r>
    </w:p>
    <w:p w:rsidR="009F6F9B" w:rsidRDefault="009F6F9B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</w:p>
    <w:p w:rsidR="009F6F9B" w:rsidRDefault="009F6F9B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</w:p>
    <w:p w:rsidR="009F6F9B" w:rsidRDefault="009F6F9B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</w:p>
    <w:p w:rsidR="009F6F9B" w:rsidRDefault="009F6F9B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</w:p>
    <w:p w:rsidR="00661969" w:rsidRPr="00271433" w:rsidRDefault="008267A7" w:rsidP="00271433">
      <w:pPr>
        <w:spacing w:after="135" w:line="291" w:lineRule="auto"/>
        <w:ind w:left="0" w:firstLine="0"/>
        <w:jc w:val="both"/>
        <w:rPr>
          <w:sz w:val="28"/>
          <w:szCs w:val="28"/>
        </w:rPr>
      </w:pPr>
      <w:bookmarkStart w:id="0" w:name="_GoBack"/>
      <w:bookmarkEnd w:id="0"/>
      <w:r w:rsidRPr="00271433">
        <w:rPr>
          <w:sz w:val="28"/>
          <w:szCs w:val="28"/>
        </w:rPr>
        <w:lastRenderedPageBreak/>
        <w:t xml:space="preserve">Актуальной  проблемой в наше время становится полноценное развитие детей начиная, с        дошкольного       возраста.    Важную      роль в        успешности интеллектуального       и       психофизического развития ребёнка        является сформированная мелкая моторика. </w:t>
      </w:r>
    </w:p>
    <w:p w:rsidR="00661969" w:rsidRPr="00271433" w:rsidRDefault="008267A7" w:rsidP="00271433">
      <w:pPr>
        <w:spacing w:after="375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Понятие «мелкая моторика» обозначает точные двигательные способности рук. Нормальное развитие речи ребенка очень тесно связано с развитием движений пальцев рук. Поскольку с возрастом ребенку потребуется точная, координированная работа кистей и пальцев, например, чтобы рисовать или одеваться, то развитию навыков мелкой моторики необходимо уделять много внимания.  </w:t>
      </w:r>
    </w:p>
    <w:p w:rsidR="00661969" w:rsidRPr="00271433" w:rsidRDefault="008267A7" w:rsidP="00271433">
      <w:pPr>
        <w:spacing w:after="0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Мышление ребенка находится на кончиках его пальцев.  </w:t>
      </w:r>
    </w:p>
    <w:p w:rsidR="00661969" w:rsidRPr="00271433" w:rsidRDefault="008267A7" w:rsidP="00271433">
      <w:pPr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Как же это понимать?  </w:t>
      </w:r>
    </w:p>
    <w:p w:rsidR="00661969" w:rsidRPr="00271433" w:rsidRDefault="008267A7" w:rsidP="00271433">
      <w:pPr>
        <w:spacing w:after="241" w:line="414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Исследованиями доказано, что развитие речи тесно связано с развитием мелкой моторики. Руки ребенка — это его глаза. Ведь ребенок мыслит чувствами — что ощущает, то и представляет. Руками можно сделать очень многое — играть, рисовать, обследовать, лепить, строить, обнимать и т. д. И чем лучше развита моторика, тем быстрее ребенок 3-4 лет адаптируется к окружающему его миру! </w:t>
      </w:r>
    </w:p>
    <w:p w:rsidR="00661969" w:rsidRPr="00271433" w:rsidRDefault="008267A7" w:rsidP="00271433">
      <w:pPr>
        <w:spacing w:after="280" w:line="414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Ученые, которые изучают деятельность детского мозга, психику детей, отмечают, что уровень развития речи детей находится в прямой зависимости от степени развития тонких движений пальцев рук. </w:t>
      </w:r>
    </w:p>
    <w:p w:rsidR="00661969" w:rsidRPr="00271433" w:rsidRDefault="008267A7" w:rsidP="00271433">
      <w:pPr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Для развития мелкой моторики рук можно использовать разные игры и упражнения. </w:t>
      </w:r>
    </w:p>
    <w:p w:rsidR="00661969" w:rsidRPr="00271433" w:rsidRDefault="008267A7" w:rsidP="00271433">
      <w:pPr>
        <w:numPr>
          <w:ilvl w:val="0"/>
          <w:numId w:val="1"/>
        </w:numPr>
        <w:spacing w:after="307"/>
        <w:ind w:right="0" w:hanging="259"/>
        <w:jc w:val="both"/>
        <w:rPr>
          <w:sz w:val="28"/>
          <w:szCs w:val="28"/>
        </w:rPr>
      </w:pPr>
      <w:r w:rsidRPr="00271433">
        <w:rPr>
          <w:sz w:val="28"/>
          <w:szCs w:val="28"/>
        </w:rPr>
        <w:t>Пальчиковые игры –это общепринятое название занятий на развитие</w:t>
      </w:r>
      <w:r w:rsidRPr="00271433">
        <w:rPr>
          <w:color w:val="000000"/>
          <w:sz w:val="28"/>
          <w:szCs w:val="28"/>
        </w:rPr>
        <w:t xml:space="preserve"> мелкой моторики </w:t>
      </w:r>
      <w:r w:rsidRPr="00271433">
        <w:rPr>
          <w:sz w:val="28"/>
          <w:szCs w:val="28"/>
        </w:rPr>
        <w:t>у</w:t>
      </w:r>
      <w:r w:rsidRPr="00271433">
        <w:rPr>
          <w:color w:val="000000"/>
          <w:sz w:val="28"/>
          <w:szCs w:val="28"/>
        </w:rPr>
        <w:t xml:space="preserve"> детей.</w:t>
      </w:r>
      <w:r w:rsidRPr="00271433">
        <w:rPr>
          <w:sz w:val="28"/>
          <w:szCs w:val="28"/>
        </w:rPr>
        <w:t xml:space="preserve">  </w:t>
      </w:r>
    </w:p>
    <w:p w:rsidR="00661969" w:rsidRPr="00271433" w:rsidRDefault="008267A7" w:rsidP="00271433">
      <w:pPr>
        <w:spacing w:after="27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Разучивание        текстов       с        использованием «пальчиковой» гимнастики стимулирует развитие речи, пространственного       мышления, внимания, воображения, воспитывает быстроту реакции и </w:t>
      </w:r>
    </w:p>
    <w:p w:rsidR="00661969" w:rsidRPr="00271433" w:rsidRDefault="008267A7" w:rsidP="00271433">
      <w:pPr>
        <w:spacing w:after="370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lastRenderedPageBreak/>
        <w:t xml:space="preserve">эмоциональную выразительность. Ребёнок лучше запоминает стихотворные тексты; его речь делается более выразительной. Во время «пальчиковых» игр ребенок более увлеченно занимается. </w:t>
      </w:r>
    </w:p>
    <w:p w:rsidR="00661969" w:rsidRPr="00271433" w:rsidRDefault="008267A7" w:rsidP="00271433">
      <w:pPr>
        <w:numPr>
          <w:ilvl w:val="0"/>
          <w:numId w:val="1"/>
        </w:numPr>
        <w:spacing w:after="279" w:line="413" w:lineRule="auto"/>
        <w:ind w:right="0" w:hanging="259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Оригами – конструирование из бумаги – это еще один способ развития мелкой моторики рук у ребенка, который к тому же, может стать еще и по-настоящему интересным семейным увлечением. </w:t>
      </w:r>
    </w:p>
    <w:p w:rsidR="00661969" w:rsidRPr="00271433" w:rsidRDefault="008267A7" w:rsidP="00271433">
      <w:pPr>
        <w:numPr>
          <w:ilvl w:val="0"/>
          <w:numId w:val="1"/>
        </w:numPr>
        <w:ind w:right="0" w:hanging="259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Шнуровка – это следующий вид игрушек, развивающих моторику рук у детей. </w:t>
      </w:r>
    </w:p>
    <w:p w:rsidR="00661969" w:rsidRPr="00271433" w:rsidRDefault="008267A7" w:rsidP="00271433">
      <w:pPr>
        <w:spacing w:after="0" w:line="360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>Игры-шнуровки направлены на утончение движений пальцев рук. Пальцы и кисти приобретают гибкость, подвижность, исчезает скованность движений. А хорошо развитая мелкая моторика напрямую влияет на устную речь ребенка</w:t>
      </w:r>
      <w:r w:rsidRPr="00271433">
        <w:rPr>
          <w:rFonts w:eastAsia="Arial"/>
          <w:color w:val="111111"/>
          <w:sz w:val="28"/>
          <w:szCs w:val="28"/>
        </w:rPr>
        <w:t>.</w:t>
      </w:r>
      <w:r w:rsidRPr="00271433">
        <w:rPr>
          <w:sz w:val="28"/>
          <w:szCs w:val="28"/>
        </w:rPr>
        <w:t xml:space="preserve"> </w:t>
      </w:r>
    </w:p>
    <w:p w:rsidR="00661969" w:rsidRPr="00271433" w:rsidRDefault="008267A7" w:rsidP="00271433">
      <w:pPr>
        <w:spacing w:after="30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Это эффективное, развивающее пособие для формирования четких движений рук у ребенка. Кроме того, игра поможет ребенку овладеть пространственным ориентированием, освоить такие категории, как “вверху” </w:t>
      </w:r>
    </w:p>
    <w:p w:rsidR="00661969" w:rsidRPr="00271433" w:rsidRDefault="008267A7" w:rsidP="00271433">
      <w:pPr>
        <w:numPr>
          <w:ilvl w:val="0"/>
          <w:numId w:val="2"/>
        </w:numPr>
        <w:spacing w:after="372"/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“внизу”, “справа” - “слева”. Благодаря этой игре, у малышей будут развиваться глазомер, совершенствоваться творческие способности, формироваться навыки усидчивости, произвольного внимания, готовности руки к письму. Используя разноцветные шнурки, можно закрепить знания о цветовой гамме. А шнурки разной длины помогут ребенку усвоить такие понятия как «короче»-«длиннее». </w:t>
      </w:r>
    </w:p>
    <w:p w:rsidR="00661969" w:rsidRPr="00271433" w:rsidRDefault="008267A7" w:rsidP="00271433">
      <w:pPr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Варианты игры: </w:t>
      </w:r>
    </w:p>
    <w:p w:rsidR="00661969" w:rsidRPr="00271433" w:rsidRDefault="008267A7" w:rsidP="00271433">
      <w:pPr>
        <w:numPr>
          <w:ilvl w:val="0"/>
          <w:numId w:val="2"/>
        </w:numPr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шнуровать шнурок в отверстие прямо по диагонали. </w:t>
      </w:r>
    </w:p>
    <w:p w:rsidR="00661969" w:rsidRPr="00271433" w:rsidRDefault="008267A7" w:rsidP="00271433">
      <w:pPr>
        <w:numPr>
          <w:ilvl w:val="0"/>
          <w:numId w:val="2"/>
        </w:numPr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шнуровка крест-накрест. </w:t>
      </w:r>
    </w:p>
    <w:p w:rsidR="00661969" w:rsidRPr="00271433" w:rsidRDefault="008267A7" w:rsidP="00271433">
      <w:pPr>
        <w:numPr>
          <w:ilvl w:val="0"/>
          <w:numId w:val="2"/>
        </w:numPr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шнуровка параллельным переплетением. </w:t>
      </w:r>
    </w:p>
    <w:p w:rsidR="00661969" w:rsidRPr="00271433" w:rsidRDefault="008267A7" w:rsidP="00271433">
      <w:pPr>
        <w:numPr>
          <w:ilvl w:val="0"/>
          <w:numId w:val="2"/>
        </w:numPr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шнуровка крестиком снизу и крестиком сверху. </w:t>
      </w:r>
    </w:p>
    <w:p w:rsidR="00661969" w:rsidRPr="00271433" w:rsidRDefault="008267A7" w:rsidP="00271433">
      <w:pPr>
        <w:numPr>
          <w:ilvl w:val="0"/>
          <w:numId w:val="2"/>
        </w:numPr>
        <w:ind w:right="0" w:hanging="174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завязывать шнурок и узелок в бантик. </w:t>
      </w:r>
    </w:p>
    <w:p w:rsidR="00661969" w:rsidRPr="00271433" w:rsidRDefault="008267A7" w:rsidP="00271433">
      <w:pPr>
        <w:spacing w:after="373" w:line="259" w:lineRule="auto"/>
        <w:ind w:left="6" w:right="0" w:firstLine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lastRenderedPageBreak/>
        <w:t xml:space="preserve">               </w:t>
      </w:r>
      <w:r w:rsidRPr="00271433">
        <w:rPr>
          <w:rFonts w:eastAsia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>
                <wp:extent cx="4131310" cy="1371345"/>
                <wp:effectExtent l="0" t="0" r="0" b="0"/>
                <wp:docPr id="2595" name="Group 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371345"/>
                          <a:chOff x="0" y="0"/>
                          <a:chExt cx="4131310" cy="1371345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1791335" y="1230757"/>
                            <a:ext cx="464503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1969" w:rsidRDefault="008267A7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39950" y="19050"/>
                            <a:ext cx="1991360" cy="1324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2595" style="width:325.3pt;height:107.98pt;mso-position-horizontal-relative:char;mso-position-vertical-relative:line" coordsize="41313,13713">
                <v:shape id="Picture 308" style="position:absolute;width:17907;height:13436;left:0;top:0;" filled="f">
                  <v:imagedata r:id="rId12"/>
                </v:shape>
                <v:rect id="Rectangle 309" style="position:absolute;width:4645;height:1869;left:17913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 </w:t>
                        </w:r>
                      </w:p>
                    </w:txbxContent>
                  </v:textbox>
                </v:rect>
                <v:shape id="Picture 311" style="position:absolute;width:19913;height:13246;left:21399;top:190;" filled="f">
                  <v:imagedata r:id="rId13"/>
                </v:shape>
              </v:group>
            </w:pict>
          </mc:Fallback>
        </mc:AlternateContent>
      </w:r>
      <w:r w:rsidRPr="00271433">
        <w:rPr>
          <w:sz w:val="28"/>
          <w:szCs w:val="28"/>
        </w:rPr>
        <w:t xml:space="preserve">  </w:t>
      </w:r>
    </w:p>
    <w:p w:rsidR="00661969" w:rsidRPr="00271433" w:rsidRDefault="008267A7" w:rsidP="00271433">
      <w:pPr>
        <w:spacing w:after="299" w:line="394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Игры с песком, крупами, бусинками и другими сыпучими материалами - их можно нанизывать на тонкий шнурок или леску </w:t>
      </w:r>
      <w:proofErr w:type="gramStart"/>
      <w:r w:rsidRPr="00271433">
        <w:rPr>
          <w:sz w:val="28"/>
          <w:szCs w:val="28"/>
        </w:rPr>
        <w:t xml:space="preserve">( </w:t>
      </w:r>
      <w:proofErr w:type="gramEnd"/>
      <w:r w:rsidRPr="00271433">
        <w:rPr>
          <w:sz w:val="28"/>
          <w:szCs w:val="28"/>
        </w:rPr>
        <w:t xml:space="preserve">можно использовать макароны, бусины, пересыпать ладошками или перекладывать пальчиками из одной емкости в другую, разрезать трубочку и так же продевать ее на веревочку т. д. </w:t>
      </w:r>
    </w:p>
    <w:p w:rsidR="00661969" w:rsidRPr="00271433" w:rsidRDefault="008267A7" w:rsidP="00271433">
      <w:pPr>
        <w:spacing w:after="386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Кроме того, для развития мелкой моторики рук можно использовать: </w:t>
      </w:r>
    </w:p>
    <w:p w:rsidR="00661969" w:rsidRPr="00271433" w:rsidRDefault="008267A7" w:rsidP="00271433">
      <w:pPr>
        <w:numPr>
          <w:ilvl w:val="1"/>
          <w:numId w:val="2"/>
        </w:numPr>
        <w:spacing w:after="0" w:line="414" w:lineRule="auto"/>
        <w:ind w:right="0" w:hanging="452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игры с глиной, пластилином или тестом. Детские ручки усердно трудятся с такими материалами, выполняя с ними различные манипуляции - раскатывая, приминая, отщипывая, примазывая и т. д. </w:t>
      </w:r>
    </w:p>
    <w:p w:rsidR="00661969" w:rsidRPr="00271433" w:rsidRDefault="008267A7" w:rsidP="00271433">
      <w:pPr>
        <w:numPr>
          <w:ilvl w:val="1"/>
          <w:numId w:val="2"/>
        </w:numPr>
        <w:spacing w:after="280" w:line="414" w:lineRule="auto"/>
        <w:ind w:right="0" w:hanging="452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рисование карандашами. Именно карандаши, а не краски или фломастеры, «заставляют» мышцы руки напрягаться, прикладывать усилия </w:t>
      </w:r>
    </w:p>
    <w:p w:rsidR="00661969" w:rsidRPr="00271433" w:rsidRDefault="008267A7" w:rsidP="00271433">
      <w:pPr>
        <w:spacing w:after="143"/>
        <w:ind w:left="838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для того, чтобы оставить на бумаге след – ребенок учиться регулировать силу нажима, для того, </w:t>
      </w:r>
    </w:p>
    <w:p w:rsidR="00661969" w:rsidRPr="00271433" w:rsidRDefault="008267A7" w:rsidP="00271433">
      <w:pPr>
        <w:spacing w:after="183"/>
        <w:ind w:left="838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чтобы провести линию, той или иной толщины, раскраски. </w:t>
      </w:r>
    </w:p>
    <w:p w:rsidR="00661969" w:rsidRPr="00271433" w:rsidRDefault="008267A7" w:rsidP="00271433">
      <w:pPr>
        <w:numPr>
          <w:ilvl w:val="1"/>
          <w:numId w:val="2"/>
        </w:numPr>
        <w:spacing w:after="149" w:line="259" w:lineRule="auto"/>
        <w:ind w:right="0" w:hanging="452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мозаика, </w:t>
      </w:r>
      <w:proofErr w:type="spellStart"/>
      <w:r w:rsidRPr="00271433">
        <w:rPr>
          <w:sz w:val="28"/>
          <w:szCs w:val="28"/>
        </w:rPr>
        <w:t>пазлы</w:t>
      </w:r>
      <w:proofErr w:type="spellEnd"/>
      <w:r w:rsidRPr="00271433">
        <w:rPr>
          <w:sz w:val="28"/>
          <w:szCs w:val="28"/>
        </w:rPr>
        <w:t xml:space="preserve">, конструктор – развивающий эффект этих игрушек тоже невозможно недооценить. </w:t>
      </w:r>
    </w:p>
    <w:p w:rsidR="00661969" w:rsidRPr="00271433" w:rsidRDefault="008267A7" w:rsidP="00271433">
      <w:pPr>
        <w:numPr>
          <w:ilvl w:val="1"/>
          <w:numId w:val="2"/>
        </w:numPr>
        <w:spacing w:after="0"/>
        <w:ind w:right="0" w:hanging="452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застёгивание пуговиц, «Волшебные замочки» - играют немаловажную роль для пальцев рук. </w:t>
      </w:r>
    </w:p>
    <w:p w:rsidR="00661969" w:rsidRPr="00271433" w:rsidRDefault="008267A7" w:rsidP="00271433">
      <w:pPr>
        <w:spacing w:after="3" w:line="259" w:lineRule="auto"/>
        <w:ind w:left="6" w:right="0" w:firstLine="0"/>
        <w:jc w:val="both"/>
        <w:rPr>
          <w:sz w:val="28"/>
          <w:szCs w:val="28"/>
        </w:rPr>
      </w:pPr>
      <w:r w:rsidRPr="00271433">
        <w:rPr>
          <w:noProof/>
          <w:sz w:val="28"/>
          <w:szCs w:val="28"/>
        </w:rPr>
        <w:lastRenderedPageBreak/>
        <w:drawing>
          <wp:inline distT="0" distB="0" distL="0" distR="0">
            <wp:extent cx="5867400" cy="121793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69" w:rsidRPr="00271433" w:rsidRDefault="008267A7" w:rsidP="00271433">
      <w:pPr>
        <w:spacing w:after="336" w:line="259" w:lineRule="auto"/>
        <w:ind w:left="0" w:right="218" w:firstLine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  </w:t>
      </w:r>
    </w:p>
    <w:p w:rsidR="00661969" w:rsidRPr="00271433" w:rsidRDefault="008267A7" w:rsidP="00271433">
      <w:pPr>
        <w:spacing w:after="299" w:line="394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Систематическая работа в данном направлении позволяет достичь следующих положительных результатов: кисть приобретает хорошую подвижность, гибкость, исчезает скованность движений, меняется нажим, что в дальнейшем помогает детям легко овладеть навыком письма. </w:t>
      </w:r>
    </w:p>
    <w:p w:rsidR="00661969" w:rsidRPr="00271433" w:rsidRDefault="008267A7" w:rsidP="00271433">
      <w:pPr>
        <w:spacing w:after="68" w:line="537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Задания по развитию мелкой моторики могут быть включены в такие домашние дела, как перемотка ниток; завязывание и развязывание узелков; уход за срезанными и живыми цветами; чистка металла водные процедуры, переливание воды. </w:t>
      </w:r>
    </w:p>
    <w:p w:rsidR="00661969" w:rsidRPr="00271433" w:rsidRDefault="008267A7" w:rsidP="00271433">
      <w:pPr>
        <w:spacing w:after="101" w:line="400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Отлично подходит для развития мелкой моторики рисование пальчиковыми красками. Ребенку будет полезно и интересно изучить возможности собственной руки, ведь с помощью одной — единственной ладошки можно получить огромное количество самых разных отпечатков, а дополнив их собственной фантазией, превратить в настоящие шедевры. Можно мазать, рисовать и печатать любые абстракции, наслаждаясь цветом и живописным колоритом. Или — создавать интересные сюжетные картины. Например, отпечаток раскрытой ладошки пальчиками вниз может стать веселым </w:t>
      </w:r>
      <w:proofErr w:type="spellStart"/>
      <w:r w:rsidRPr="00271433">
        <w:rPr>
          <w:sz w:val="28"/>
          <w:szCs w:val="28"/>
        </w:rPr>
        <w:t>осьминожкой</w:t>
      </w:r>
      <w:proofErr w:type="spellEnd"/>
      <w:r w:rsidRPr="00271433">
        <w:rPr>
          <w:sz w:val="28"/>
          <w:szCs w:val="28"/>
        </w:rPr>
        <w:t xml:space="preserve">, нужно только нарисовать ему глазки и ротик. </w:t>
      </w:r>
    </w:p>
    <w:p w:rsidR="00661969" w:rsidRPr="00271433" w:rsidRDefault="008267A7" w:rsidP="00271433">
      <w:pPr>
        <w:spacing w:after="363" w:line="259" w:lineRule="auto"/>
        <w:ind w:left="6" w:right="0" w:firstLine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lastRenderedPageBreak/>
        <w:t xml:space="preserve">                </w:t>
      </w:r>
      <w:r w:rsidRPr="00271433">
        <w:rPr>
          <w:noProof/>
          <w:sz w:val="28"/>
          <w:szCs w:val="28"/>
        </w:rPr>
        <w:drawing>
          <wp:inline distT="0" distB="0" distL="0" distR="0">
            <wp:extent cx="1903730" cy="1579880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433">
        <w:rPr>
          <w:sz w:val="28"/>
          <w:szCs w:val="28"/>
        </w:rPr>
        <w:t xml:space="preserve">                </w:t>
      </w:r>
      <w:r w:rsidRPr="00271433">
        <w:rPr>
          <w:noProof/>
          <w:sz w:val="28"/>
          <w:szCs w:val="28"/>
        </w:rPr>
        <w:drawing>
          <wp:inline distT="0" distB="0" distL="0" distR="0">
            <wp:extent cx="1934210" cy="1579880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433">
        <w:rPr>
          <w:sz w:val="28"/>
          <w:szCs w:val="28"/>
        </w:rPr>
        <w:t xml:space="preserve">  </w:t>
      </w:r>
    </w:p>
    <w:p w:rsidR="00661969" w:rsidRPr="00271433" w:rsidRDefault="008267A7" w:rsidP="00271433">
      <w:pPr>
        <w:spacing w:after="317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Еще один вариант игр это «Прищепки» </w:t>
      </w:r>
    </w:p>
    <w:p w:rsidR="00661969" w:rsidRPr="00271433" w:rsidRDefault="008267A7" w:rsidP="00271433">
      <w:pPr>
        <w:spacing w:after="112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С помощью данной игры ребенок развивает ручки, так же с ее помощью можно закрепить знание цветов. </w:t>
      </w:r>
    </w:p>
    <w:p w:rsidR="00661969" w:rsidRPr="00271433" w:rsidRDefault="008267A7" w:rsidP="00271433">
      <w:pPr>
        <w:spacing w:after="336" w:line="259" w:lineRule="auto"/>
        <w:ind w:left="6" w:right="0" w:firstLine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               </w:t>
      </w:r>
      <w:r w:rsidRPr="00271433">
        <w:rPr>
          <w:noProof/>
          <w:sz w:val="28"/>
          <w:szCs w:val="28"/>
        </w:rPr>
        <w:drawing>
          <wp:inline distT="0" distB="0" distL="0" distR="0">
            <wp:extent cx="2029460" cy="1598930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433">
        <w:rPr>
          <w:sz w:val="28"/>
          <w:szCs w:val="28"/>
        </w:rPr>
        <w:t xml:space="preserve">                       </w:t>
      </w:r>
      <w:r w:rsidRPr="00271433">
        <w:rPr>
          <w:noProof/>
          <w:sz w:val="28"/>
          <w:szCs w:val="28"/>
        </w:rPr>
        <w:drawing>
          <wp:inline distT="0" distB="0" distL="0" distR="0">
            <wp:extent cx="1896110" cy="1591310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433">
        <w:rPr>
          <w:sz w:val="28"/>
          <w:szCs w:val="28"/>
        </w:rPr>
        <w:t xml:space="preserve">  </w:t>
      </w:r>
    </w:p>
    <w:p w:rsidR="00661969" w:rsidRPr="00271433" w:rsidRDefault="008267A7" w:rsidP="00271433">
      <w:pPr>
        <w:spacing w:after="297" w:line="393" w:lineRule="auto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>Так же можно предложить помыть посуду, предоставив в распоряжение ребенка пластиковые предметы, или собирание разрезных картинок, перебрать круп</w:t>
      </w:r>
      <w:proofErr w:type="gramStart"/>
      <w:r w:rsidRPr="00271433">
        <w:rPr>
          <w:sz w:val="28"/>
          <w:szCs w:val="28"/>
        </w:rPr>
        <w:t>ы(</w:t>
      </w:r>
      <w:proofErr w:type="gramEnd"/>
      <w:r w:rsidRPr="00271433">
        <w:rPr>
          <w:sz w:val="28"/>
          <w:szCs w:val="28"/>
        </w:rPr>
        <w:t xml:space="preserve">предварительно соединив различные крупы в одной миске, предложить ребенку перебрать и разделить их на 2 или болеем кучи). </w:t>
      </w:r>
    </w:p>
    <w:p w:rsidR="00661969" w:rsidRPr="00271433" w:rsidRDefault="008267A7" w:rsidP="00271433">
      <w:pPr>
        <w:spacing w:after="180"/>
        <w:ind w:left="1" w:right="0"/>
        <w:jc w:val="both"/>
        <w:rPr>
          <w:sz w:val="28"/>
          <w:szCs w:val="28"/>
        </w:rPr>
      </w:pPr>
      <w:r w:rsidRPr="00271433">
        <w:rPr>
          <w:sz w:val="28"/>
          <w:szCs w:val="28"/>
        </w:rPr>
        <w:t xml:space="preserve">Все зависит от Вашей фантазии.  </w:t>
      </w:r>
    </w:p>
    <w:p w:rsidR="00661969" w:rsidRPr="00271433" w:rsidRDefault="008267A7" w:rsidP="00271433">
      <w:pPr>
        <w:spacing w:after="3" w:line="259" w:lineRule="auto"/>
        <w:ind w:left="1" w:right="0"/>
        <w:jc w:val="both"/>
        <w:rPr>
          <w:sz w:val="28"/>
          <w:szCs w:val="28"/>
        </w:rPr>
      </w:pPr>
      <w:r w:rsidRPr="00271433">
        <w:rPr>
          <w:color w:val="000000"/>
          <w:sz w:val="28"/>
          <w:szCs w:val="28"/>
        </w:rPr>
        <w:t xml:space="preserve"> </w:t>
      </w:r>
    </w:p>
    <w:sectPr w:rsidR="00661969" w:rsidRPr="0027143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0" w:right="857" w:bottom="1367" w:left="1696" w:header="480" w:footer="5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F6D" w:rsidRDefault="00812F6D">
      <w:pPr>
        <w:spacing w:after="0" w:line="240" w:lineRule="auto"/>
      </w:pPr>
      <w:r>
        <w:separator/>
      </w:r>
    </w:p>
  </w:endnote>
  <w:endnote w:type="continuationSeparator" w:id="0">
    <w:p w:rsidR="00812F6D" w:rsidRDefault="0081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8267A7">
    <w:pPr>
      <w:spacing w:after="0" w:line="259" w:lineRule="auto"/>
      <w:ind w:left="-1696" w:right="1104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10374312</wp:posOffset>
              </wp:positionV>
              <wp:extent cx="6951726" cy="27940"/>
              <wp:effectExtent l="0" t="0" r="0" b="0"/>
              <wp:wrapSquare wrapText="bothSides"/>
              <wp:docPr id="3106" name="Group 3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6" cy="27940"/>
                        <a:chOff x="0" y="0"/>
                        <a:chExt cx="6951726" cy="27940"/>
                      </a:xfrm>
                    </wpg:grpSpPr>
                    <wps:wsp>
                      <wps:cNvPr id="3107" name="Shape 3107"/>
                      <wps:cNvSpPr/>
                      <wps:spPr>
                        <a:xfrm>
                          <a:off x="0" y="0"/>
                          <a:ext cx="27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" name="Shape 3108"/>
                      <wps:cNvSpPr/>
                      <wps:spPr>
                        <a:xfrm>
                          <a:off x="0" y="0"/>
                          <a:ext cx="27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" name="Shape 3109"/>
                      <wps:cNvSpPr/>
                      <wps:spPr>
                        <a:xfrm>
                          <a:off x="27940" y="0"/>
                          <a:ext cx="689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719">
                              <a:moveTo>
                                <a:pt x="0" y="0"/>
                              </a:moveTo>
                              <a:lnTo>
                                <a:pt x="6895719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" name="Shape 3110"/>
                      <wps:cNvSpPr/>
                      <wps:spPr>
                        <a:xfrm>
                          <a:off x="6923659" y="0"/>
                          <a:ext cx="28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>
                              <a:moveTo>
                                <a:pt x="0" y="0"/>
                              </a:moveTo>
                              <a:lnTo>
                                <a:pt x="28067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106" style="width:547.38pt;height:2.2pt;position:absolute;mso-position-horizontal-relative:page;mso-position-horizontal:absolute;margin-left:24pt;mso-position-vertical-relative:page;margin-top:816.875pt;" coordsize="69517,279">
              <v:shape id="Shape 3107" style="position:absolute;width:279;height:0;left:0;top:0;" coordsize="27940,0" path="m0,0l27940,0">
                <v:stroke weight="2.2pt" endcap="flat" dashstyle="3 1 1 1" joinstyle="round" on="true" color="#7030a0"/>
                <v:fill on="false" color="#000000" opacity="0"/>
              </v:shape>
              <v:shape id="Shape 3108" style="position:absolute;width:279;height:0;left:0;top:0;" coordsize="27940,0" path="m0,0l27940,0">
                <v:stroke weight="2.2pt" endcap="flat" dashstyle="3 1 1 1" joinstyle="round" on="true" color="#7030a0"/>
                <v:fill on="false" color="#000000" opacity="0"/>
              </v:shape>
              <v:shape id="Shape 3109" style="position:absolute;width:68957;height:0;left:279;top:0;" coordsize="6895719,0" path="m0,0l6895719,0">
                <v:stroke weight="2.2pt" endcap="flat" dashstyle="3 1 1 1" joinstyle="round" on="true" color="#7030a0"/>
                <v:fill on="false" color="#000000" opacity="0"/>
              </v:shape>
              <v:shape id="Shape 3110" style="position:absolute;width:280;height:0;left:69236;top:0;" coordsize="28067,0" path="m0,0l28067,0">
                <v:stroke weight="2.2pt" endcap="flat" dashstyle="3 1 1 1" joinstyle="round" on="true" color="#7030a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661969">
    <w:pPr>
      <w:spacing w:after="0" w:line="259" w:lineRule="auto"/>
      <w:ind w:left="-1696" w:right="11049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8267A7">
    <w:pPr>
      <w:spacing w:after="0" w:line="259" w:lineRule="auto"/>
      <w:ind w:left="-1696" w:right="1104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10374312</wp:posOffset>
              </wp:positionV>
              <wp:extent cx="6951726" cy="27940"/>
              <wp:effectExtent l="0" t="0" r="0" b="0"/>
              <wp:wrapSquare wrapText="bothSides"/>
              <wp:docPr id="3052" name="Group 3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726" cy="27940"/>
                        <a:chOff x="0" y="0"/>
                        <a:chExt cx="6951726" cy="27940"/>
                      </a:xfrm>
                    </wpg:grpSpPr>
                    <wps:wsp>
                      <wps:cNvPr id="3053" name="Shape 3053"/>
                      <wps:cNvSpPr/>
                      <wps:spPr>
                        <a:xfrm>
                          <a:off x="0" y="0"/>
                          <a:ext cx="27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4" name="Shape 3054"/>
                      <wps:cNvSpPr/>
                      <wps:spPr>
                        <a:xfrm>
                          <a:off x="0" y="0"/>
                          <a:ext cx="279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940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" name="Shape 3055"/>
                      <wps:cNvSpPr/>
                      <wps:spPr>
                        <a:xfrm>
                          <a:off x="27940" y="0"/>
                          <a:ext cx="689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719">
                              <a:moveTo>
                                <a:pt x="0" y="0"/>
                              </a:moveTo>
                              <a:lnTo>
                                <a:pt x="6895719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" name="Shape 3056"/>
                      <wps:cNvSpPr/>
                      <wps:spPr>
                        <a:xfrm>
                          <a:off x="6923659" y="0"/>
                          <a:ext cx="28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>
                              <a:moveTo>
                                <a:pt x="0" y="0"/>
                              </a:moveTo>
                              <a:lnTo>
                                <a:pt x="28067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052" style="width:547.38pt;height:2.2pt;position:absolute;mso-position-horizontal-relative:page;mso-position-horizontal:absolute;margin-left:24pt;mso-position-vertical-relative:page;margin-top:816.875pt;" coordsize="69517,279">
              <v:shape id="Shape 3053" style="position:absolute;width:279;height:0;left:0;top:0;" coordsize="27940,0" path="m0,0l27940,0">
                <v:stroke weight="2.2pt" endcap="flat" dashstyle="3 1 1 1" joinstyle="round" on="true" color="#7030a0"/>
                <v:fill on="false" color="#000000" opacity="0"/>
              </v:shape>
              <v:shape id="Shape 3054" style="position:absolute;width:279;height:0;left:0;top:0;" coordsize="27940,0" path="m0,0l27940,0">
                <v:stroke weight="2.2pt" endcap="flat" dashstyle="3 1 1 1" joinstyle="round" on="true" color="#7030a0"/>
                <v:fill on="false" color="#000000" opacity="0"/>
              </v:shape>
              <v:shape id="Shape 3055" style="position:absolute;width:68957;height:0;left:279;top:0;" coordsize="6895719,0" path="m0,0l6895719,0">
                <v:stroke weight="2.2pt" endcap="flat" dashstyle="3 1 1 1" joinstyle="round" on="true" color="#7030a0"/>
                <v:fill on="false" color="#000000" opacity="0"/>
              </v:shape>
              <v:shape id="Shape 3056" style="position:absolute;width:280;height:0;left:69236;top:0;" coordsize="28067,0" path="m0,0l28067,0">
                <v:stroke weight="2.2pt" endcap="flat" dashstyle="3 1 1 1" joinstyle="round" on="true" color="#7030a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F6D" w:rsidRDefault="00812F6D">
      <w:pPr>
        <w:spacing w:after="0" w:line="240" w:lineRule="auto"/>
      </w:pPr>
      <w:r>
        <w:separator/>
      </w:r>
    </w:p>
  </w:footnote>
  <w:footnote w:type="continuationSeparator" w:id="0">
    <w:p w:rsidR="00812F6D" w:rsidRDefault="00812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8267A7">
    <w:pPr>
      <w:spacing w:after="0" w:line="259" w:lineRule="auto"/>
      <w:ind w:left="6" w:righ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304800</wp:posOffset>
              </wp:positionV>
              <wp:extent cx="6923787" cy="27940"/>
              <wp:effectExtent l="0" t="0" r="0" b="0"/>
              <wp:wrapSquare wrapText="bothSides"/>
              <wp:docPr id="3092" name="Group 3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3787" cy="27940"/>
                        <a:chOff x="0" y="0"/>
                        <a:chExt cx="6923787" cy="27940"/>
                      </a:xfrm>
                    </wpg:grpSpPr>
                    <wps:wsp>
                      <wps:cNvPr id="3093" name="Shape 3093"/>
                      <wps:cNvSpPr/>
                      <wps:spPr>
                        <a:xfrm>
                          <a:off x="0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" name="Shape 3094"/>
                      <wps:cNvSpPr/>
                      <wps:spPr>
                        <a:xfrm>
                          <a:off x="0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" name="Shape 3095"/>
                      <wps:cNvSpPr/>
                      <wps:spPr>
                        <a:xfrm>
                          <a:off x="13970" y="13970"/>
                          <a:ext cx="689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719">
                              <a:moveTo>
                                <a:pt x="0" y="0"/>
                              </a:moveTo>
                              <a:lnTo>
                                <a:pt x="6895719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" name="Shape 3096"/>
                      <wps:cNvSpPr/>
                      <wps:spPr>
                        <a:xfrm>
                          <a:off x="6923787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" name="Shape 3097"/>
                      <wps:cNvSpPr/>
                      <wps:spPr>
                        <a:xfrm>
                          <a:off x="6923787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092" style="width:545.18pt;height:2.20001pt;position:absolute;mso-position-horizontal-relative:page;mso-position-horizontal:absolute;margin-left:25.1pt;mso-position-vertical-relative:page;margin-top:24pt;" coordsize="69237,279">
              <v:shape id="Shape 3093" style="position:absolute;width:0;height:279;left:0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94" style="position:absolute;width:0;height:279;left:0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95" style="position:absolute;width:68957;height:0;left:139;top:139;" coordsize="6895719,0" path="m0,0l6895719,0">
                <v:stroke weight="2.2pt" endcap="flat" dashstyle="3 1 1 1" joinstyle="round" on="true" color="#7030a0"/>
                <v:fill on="false" color="#000000" opacity="0"/>
              </v:shape>
              <v:shape id="Shape 3096" style="position:absolute;width:0;height:279;left:69237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97" style="position:absolute;width:0;height:279;left:69237;top:0;" coordsize="0,27940" path="m0,0l0,27940">
                <v:stroke weight="2.2pt" endcap="flat" dashstyle="3 1 1 1" joinstyle="round" on="true" color="#7030a0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0000"/>
        <w:sz w:val="24"/>
      </w:rPr>
      <w:t xml:space="preserve">https://vk.com/doshkoll </w:t>
    </w:r>
  </w:p>
  <w:p w:rsidR="00661969" w:rsidRDefault="008267A7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332740</wp:posOffset>
              </wp:positionV>
              <wp:extent cx="6923787" cy="10027603"/>
              <wp:effectExtent l="0" t="0" r="0" b="0"/>
              <wp:wrapNone/>
              <wp:docPr id="3098" name="Group 3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3787" cy="10027603"/>
                        <a:chOff x="0" y="0"/>
                        <a:chExt cx="6923787" cy="10027603"/>
                      </a:xfrm>
                    </wpg:grpSpPr>
                    <wps:wsp>
                      <wps:cNvPr id="3099" name="Shape 3099"/>
                      <wps:cNvSpPr/>
                      <wps:spPr>
                        <a:xfrm>
                          <a:off x="0" y="0"/>
                          <a:ext cx="0" cy="10027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027603">
                              <a:moveTo>
                                <a:pt x="0" y="0"/>
                              </a:moveTo>
                              <a:lnTo>
                                <a:pt x="0" y="10027603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" name="Shape 3100"/>
                      <wps:cNvSpPr/>
                      <wps:spPr>
                        <a:xfrm>
                          <a:off x="6923787" y="0"/>
                          <a:ext cx="0" cy="10027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027603">
                              <a:moveTo>
                                <a:pt x="0" y="0"/>
                              </a:moveTo>
                              <a:lnTo>
                                <a:pt x="0" y="10027603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" name="Shape 3101"/>
                      <wps:cNvSpPr/>
                      <wps:spPr>
                        <a:xfrm>
                          <a:off x="1488186" y="2260600"/>
                          <a:ext cx="6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">
                              <a:moveTo>
                                <a:pt x="0" y="0"/>
                              </a:moveTo>
                              <a:lnTo>
                                <a:pt x="6985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098" style="width:545.18pt;height:789.575pt;position:absolute;z-index:-2147483648;mso-position-horizontal-relative:page;mso-position-horizontal:absolute;margin-left:25.1pt;mso-position-vertical-relative:page;margin-top:26.2pt;" coordsize="69237,100276">
              <v:shape id="Shape 3099" style="position:absolute;width:0;height:100276;left:0;top:0;" coordsize="0,10027603" path="m0,0l0,10027603">
                <v:stroke weight="2.2pt" endcap="flat" dashstyle="3 1 1 1" joinstyle="round" on="true" color="#7030a0"/>
                <v:fill on="false" color="#000000" opacity="0"/>
              </v:shape>
              <v:shape id="Shape 3100" style="position:absolute;width:0;height:100276;left:69237;top:0;" coordsize="0,10027603" path="m0,0l0,10027603">
                <v:stroke weight="2.2pt" endcap="flat" dashstyle="3 1 1 1" joinstyle="round" on="true" color="#7030a0"/>
                <v:fill on="false" color="#000000" opacity="0"/>
              </v:shape>
              <v:shape id="Shape 3101" style="position:absolute;width:69;height:0;left:14881;top:22606;" coordsize="6985,0" path="m0,0l6985,0">
                <v:stroke weight="2.2pt" endcap="flat" dashstyle="3 1 1 1" joinstyle="round" on="true" color="#7030a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66196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969" w:rsidRDefault="008267A7">
    <w:pPr>
      <w:spacing w:after="0" w:line="259" w:lineRule="auto"/>
      <w:ind w:left="6" w:righ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304800</wp:posOffset>
              </wp:positionV>
              <wp:extent cx="6923787" cy="27940"/>
              <wp:effectExtent l="0" t="0" r="0" b="0"/>
              <wp:wrapSquare wrapText="bothSides"/>
              <wp:docPr id="3038" name="Group 3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3787" cy="27940"/>
                        <a:chOff x="0" y="0"/>
                        <a:chExt cx="6923787" cy="27940"/>
                      </a:xfrm>
                    </wpg:grpSpPr>
                    <wps:wsp>
                      <wps:cNvPr id="3039" name="Shape 3039"/>
                      <wps:cNvSpPr/>
                      <wps:spPr>
                        <a:xfrm>
                          <a:off x="0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0" name="Shape 3040"/>
                      <wps:cNvSpPr/>
                      <wps:spPr>
                        <a:xfrm>
                          <a:off x="0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1" name="Shape 3041"/>
                      <wps:cNvSpPr/>
                      <wps:spPr>
                        <a:xfrm>
                          <a:off x="13970" y="13970"/>
                          <a:ext cx="689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5719">
                              <a:moveTo>
                                <a:pt x="0" y="0"/>
                              </a:moveTo>
                              <a:lnTo>
                                <a:pt x="6895719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2" name="Shape 3042"/>
                      <wps:cNvSpPr/>
                      <wps:spPr>
                        <a:xfrm>
                          <a:off x="6923787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3" name="Shape 3043"/>
                      <wps:cNvSpPr/>
                      <wps:spPr>
                        <a:xfrm>
                          <a:off x="6923787" y="0"/>
                          <a:ext cx="0" cy="27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7940">
                              <a:moveTo>
                                <a:pt x="0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038" style="width:545.18pt;height:2.20001pt;position:absolute;mso-position-horizontal-relative:page;mso-position-horizontal:absolute;margin-left:25.1pt;mso-position-vertical-relative:page;margin-top:24pt;" coordsize="69237,279">
              <v:shape id="Shape 3039" style="position:absolute;width:0;height:279;left:0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40" style="position:absolute;width:0;height:279;left:0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41" style="position:absolute;width:68957;height:0;left:139;top:139;" coordsize="6895719,0" path="m0,0l6895719,0">
                <v:stroke weight="2.2pt" endcap="flat" dashstyle="3 1 1 1" joinstyle="round" on="true" color="#7030a0"/>
                <v:fill on="false" color="#000000" opacity="0"/>
              </v:shape>
              <v:shape id="Shape 3042" style="position:absolute;width:0;height:279;left:69237;top:0;" coordsize="0,27940" path="m0,0l0,27940">
                <v:stroke weight="2.2pt" endcap="flat" dashstyle="3 1 1 1" joinstyle="round" on="true" color="#7030a0"/>
                <v:fill on="false" color="#000000" opacity="0"/>
              </v:shape>
              <v:shape id="Shape 3043" style="position:absolute;width:0;height:279;left:69237;top:0;" coordsize="0,27940" path="m0,0l0,27940">
                <v:stroke weight="2.2pt" endcap="flat" dashstyle="3 1 1 1" joinstyle="round" on="true" color="#7030a0"/>
                <v:fill on="false" color="#000000" opacity="0"/>
              </v:shape>
              <w10:wrap type="square"/>
            </v:group>
          </w:pict>
        </mc:Fallback>
      </mc:AlternateContent>
    </w:r>
    <w:r>
      <w:rPr>
        <w:color w:val="000000"/>
        <w:sz w:val="24"/>
      </w:rPr>
      <w:t xml:space="preserve">https://vk.com/doshkoll </w:t>
    </w:r>
  </w:p>
  <w:p w:rsidR="00661969" w:rsidRDefault="008267A7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332740</wp:posOffset>
              </wp:positionV>
              <wp:extent cx="6923787" cy="10027603"/>
              <wp:effectExtent l="0" t="0" r="0" b="0"/>
              <wp:wrapNone/>
              <wp:docPr id="3044" name="Group 3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3787" cy="10027603"/>
                        <a:chOff x="0" y="0"/>
                        <a:chExt cx="6923787" cy="10027603"/>
                      </a:xfrm>
                    </wpg:grpSpPr>
                    <wps:wsp>
                      <wps:cNvPr id="3045" name="Shape 3045"/>
                      <wps:cNvSpPr/>
                      <wps:spPr>
                        <a:xfrm>
                          <a:off x="0" y="0"/>
                          <a:ext cx="0" cy="10027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027603">
                              <a:moveTo>
                                <a:pt x="0" y="0"/>
                              </a:moveTo>
                              <a:lnTo>
                                <a:pt x="0" y="10027603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" name="Shape 3046"/>
                      <wps:cNvSpPr/>
                      <wps:spPr>
                        <a:xfrm>
                          <a:off x="6923787" y="0"/>
                          <a:ext cx="0" cy="10027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0027603">
                              <a:moveTo>
                                <a:pt x="0" y="0"/>
                              </a:moveTo>
                              <a:lnTo>
                                <a:pt x="0" y="10027603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" name="Shape 3047"/>
                      <wps:cNvSpPr/>
                      <wps:spPr>
                        <a:xfrm>
                          <a:off x="1488186" y="2260600"/>
                          <a:ext cx="69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">
                              <a:moveTo>
                                <a:pt x="0" y="0"/>
                              </a:moveTo>
                              <a:lnTo>
                                <a:pt x="6985" y="0"/>
                              </a:lnTo>
                            </a:path>
                          </a:pathLst>
                        </a:custGeom>
                        <a:ln w="27940" cap="flat">
                          <a:custDash>
                            <a:ds d="660000" sp="220000"/>
                            <a:ds d="220000" sp="220000"/>
                          </a:custDash>
                          <a:round/>
                        </a:ln>
                      </wps:spPr>
                      <wps:style>
                        <a:lnRef idx="1">
                          <a:srgbClr val="7030A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<w:pict>
            <v:group id="Group 3044" style="width:545.18pt;height:789.575pt;position:absolute;z-index:-2147483648;mso-position-horizontal-relative:page;mso-position-horizontal:absolute;margin-left:25.1pt;mso-position-vertical-relative:page;margin-top:26.2pt;" coordsize="69237,100276">
              <v:shape id="Shape 3045" style="position:absolute;width:0;height:100276;left:0;top:0;" coordsize="0,10027603" path="m0,0l0,10027603">
                <v:stroke weight="2.2pt" endcap="flat" dashstyle="3 1 1 1" joinstyle="round" on="true" color="#7030a0"/>
                <v:fill on="false" color="#000000" opacity="0"/>
              </v:shape>
              <v:shape id="Shape 3046" style="position:absolute;width:0;height:100276;left:69237;top:0;" coordsize="0,10027603" path="m0,0l0,10027603">
                <v:stroke weight="2.2pt" endcap="flat" dashstyle="3 1 1 1" joinstyle="round" on="true" color="#7030a0"/>
                <v:fill on="false" color="#000000" opacity="0"/>
              </v:shape>
              <v:shape id="Shape 3047" style="position:absolute;width:69;height:0;left:14881;top:22606;" coordsize="6985,0" path="m0,0l6985,0">
                <v:stroke weight="2.2pt" endcap="flat" dashstyle="3 1 1 1" joinstyle="round" on="true" color="#7030a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D250E"/>
    <w:multiLevelType w:val="hybridMultilevel"/>
    <w:tmpl w:val="8B72F786"/>
    <w:lvl w:ilvl="0" w:tplc="59F8E5E6">
      <w:start w:val="1"/>
      <w:numFmt w:val="bullet"/>
      <w:lvlText w:val="-"/>
      <w:lvlJc w:val="left"/>
      <w:pPr>
        <w:ind w:left="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74B88A">
      <w:start w:val="1"/>
      <w:numFmt w:val="bullet"/>
      <w:lvlText w:val="•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1229D0">
      <w:start w:val="1"/>
      <w:numFmt w:val="bullet"/>
      <w:lvlText w:val="▪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6E1504">
      <w:start w:val="1"/>
      <w:numFmt w:val="bullet"/>
      <w:lvlText w:val="•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5A30A8">
      <w:start w:val="1"/>
      <w:numFmt w:val="bullet"/>
      <w:lvlText w:val="o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B6167E">
      <w:start w:val="1"/>
      <w:numFmt w:val="bullet"/>
      <w:lvlText w:val="▪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86FF80">
      <w:start w:val="1"/>
      <w:numFmt w:val="bullet"/>
      <w:lvlText w:val="•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D62A0A">
      <w:start w:val="1"/>
      <w:numFmt w:val="bullet"/>
      <w:lvlText w:val="o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04A320">
      <w:start w:val="1"/>
      <w:numFmt w:val="bullet"/>
      <w:lvlText w:val="▪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A723C5A"/>
    <w:multiLevelType w:val="hybridMultilevel"/>
    <w:tmpl w:val="32EC048E"/>
    <w:lvl w:ilvl="0" w:tplc="2084AF4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A89BE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2401BE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181D80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6EA5FA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FCBEFE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A0CCEA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12C3A2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9CE0A6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69"/>
    <w:rsid w:val="00271433"/>
    <w:rsid w:val="00376C4F"/>
    <w:rsid w:val="00636A29"/>
    <w:rsid w:val="00661969"/>
    <w:rsid w:val="00812F6D"/>
    <w:rsid w:val="008267A7"/>
    <w:rsid w:val="009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24" w:line="264" w:lineRule="auto"/>
      <w:ind w:left="10" w:right="168" w:hanging="10"/>
    </w:pPr>
    <w:rPr>
      <w:rFonts w:ascii="Times New Roman" w:eastAsia="Times New Roman" w:hAnsi="Times New Roman" w:cs="Times New Roman"/>
      <w:color w:val="111115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9B"/>
    <w:rPr>
      <w:rFonts w:ascii="Tahoma" w:eastAsia="Times New Roman" w:hAnsi="Tahoma" w:cs="Tahoma"/>
      <w:color w:val="11111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24" w:line="264" w:lineRule="auto"/>
      <w:ind w:left="10" w:right="168" w:hanging="10"/>
    </w:pPr>
    <w:rPr>
      <w:rFonts w:ascii="Times New Roman" w:eastAsia="Times New Roman" w:hAnsi="Times New Roman" w:cs="Times New Roman"/>
      <w:color w:val="111115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9B"/>
    <w:rPr>
      <w:rFonts w:ascii="Tahoma" w:eastAsia="Times New Roman" w:hAnsi="Tahoma" w:cs="Tahoma"/>
      <w:color w:val="1111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F9FA2-E9E5-42CB-BDB9-2BDC4E2D8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Детский сад 105</cp:lastModifiedBy>
  <cp:revision>4</cp:revision>
  <dcterms:created xsi:type="dcterms:W3CDTF">2022-02-01T17:40:00Z</dcterms:created>
  <dcterms:modified xsi:type="dcterms:W3CDTF">2022-02-03T10:29:00Z</dcterms:modified>
</cp:coreProperties>
</file>