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04" w:rsidRDefault="00194D04" w:rsidP="00194D04">
      <w:pPr>
        <w:spacing w:after="0"/>
        <w:jc w:val="center"/>
        <w:rPr>
          <w:rFonts w:ascii="Monotype Corsiva" w:hAnsi="Monotype Corsiva"/>
          <w:b/>
          <w:color w:val="17365D" w:themeColor="text2" w:themeShade="BF"/>
          <w:sz w:val="52"/>
          <w:szCs w:val="52"/>
        </w:rPr>
      </w:pPr>
      <w:r>
        <w:rPr>
          <w:rFonts w:ascii="Monotype Corsiva" w:hAnsi="Monotype Corsiva"/>
          <w:b/>
          <w:color w:val="17365D" w:themeColor="text2" w:themeShade="BF"/>
          <w:sz w:val="52"/>
          <w:szCs w:val="52"/>
        </w:rPr>
        <w:t>Сухие бассейны в «Речевом центре»</w:t>
      </w:r>
    </w:p>
    <w:p w:rsidR="00DD5665" w:rsidRDefault="00C958D6" w:rsidP="00C958D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783828" cy="3053383"/>
            <wp:effectExtent l="19050" t="0" r="7122" b="0"/>
            <wp:docPr id="1" name="Рисунок 1" descr="C:\Users\User\Desktop\сайт\Евгения Сергеевна\РППС группы Речевой центр\сухие бассейны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Евгения Сергеевна\РППС группы Речевой центр\сухие бассейны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60" cy="3055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D6" w:rsidRDefault="00C958D6" w:rsidP="00C958D6">
      <w:pPr>
        <w:spacing w:after="0"/>
        <w:jc w:val="center"/>
      </w:pPr>
    </w:p>
    <w:p w:rsidR="00C958D6" w:rsidRDefault="00C958D6" w:rsidP="00C958D6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650774" cy="2050991"/>
            <wp:effectExtent l="19050" t="0" r="0" b="0"/>
            <wp:docPr id="2" name="Рисунок 2" descr="C:\Users\User\AppData\Local\Microsoft\Windows\INetCache\Content.Word\FullSizeRend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FullSizeRender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773" cy="205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828658" cy="2119521"/>
            <wp:effectExtent l="19050" t="0" r="0" b="0"/>
            <wp:docPr id="5" name="Рисунок 5" descr="C:\Users\User\AppData\Local\Microsoft\Windows\INetCache\Content.Word\FullSizeRende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FullSizeRender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60" cy="2119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8D6" w:rsidRDefault="00C958D6" w:rsidP="00C958D6">
      <w:pPr>
        <w:spacing w:after="0"/>
      </w:pPr>
    </w:p>
    <w:p w:rsidR="00C958D6" w:rsidRDefault="00C958D6" w:rsidP="00C958D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344299" cy="3187582"/>
            <wp:effectExtent l="19050" t="0" r="8501" b="0"/>
            <wp:docPr id="8" name="Рисунок 8" descr="C:\Users\User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299" cy="3187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8D6" w:rsidSect="00DD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194D04"/>
    <w:rsid w:val="00194D04"/>
    <w:rsid w:val="00C958D6"/>
    <w:rsid w:val="00DD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2018-11-06T11:29:00Z</dcterms:created>
  <dcterms:modified xsi:type="dcterms:W3CDTF">2018-11-06T11:33:00Z</dcterms:modified>
</cp:coreProperties>
</file>